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pacing w:before="0" w:after="240" w:line="336" w:lineRule="auto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after="240" w:line="336" w:lineRule="auto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after="240" w:line="336" w:lineRule="auto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  <w:r>
        <w:rPr>
          <w:i w:val="1"/>
          <w:i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Informacja prasowa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ab/>
        <w:tab/>
        <w:tab/>
        <w:tab/>
        <w:tab/>
        <w:t xml:space="preserve">        Warszawa 12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it-IT"/>
          <w14:textFill>
            <w14:solidFill>
              <w14:srgbClr w14:val="332927"/>
            </w14:solidFill>
          </w14:textFill>
        </w:rPr>
        <w:t xml:space="preserve"> marca 2025r. </w:t>
      </w:r>
    </w:p>
    <w:p>
      <w:pPr>
        <w:pStyle w:val="Domyślne"/>
        <w:spacing w:before="0" w:after="240" w:line="336" w:lineRule="auto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after="240" w:line="336" w:lineRule="auto"/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after="240" w:line="336" w:lineRule="auto"/>
        <w:jc w:val="center"/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after="240" w:line="336" w:lineRule="auto"/>
        <w:jc w:val="center"/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  <w:r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da-DK"/>
          <w14:textFill>
            <w14:solidFill>
              <w14:srgbClr w14:val="332927"/>
            </w14:solidFill>
          </w14:textFill>
        </w:rPr>
        <w:t xml:space="preserve">Film </w:t>
      </w:r>
      <w:r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„</w:t>
      </w:r>
      <w:r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Dla waszego dobra</w:t>
      </w:r>
      <w:r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” </w:t>
        <w:br w:type="textWrapping"/>
      </w:r>
      <w:r>
        <w:rPr>
          <w:b w:val="1"/>
          <w:bCs w:val="1"/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- mroczny thriller w skandynawskim stylu w kinach od 28 marca</w:t>
      </w:r>
    </w:p>
    <w:p>
      <w:pPr>
        <w:pStyle w:val="Domyślne"/>
        <w:spacing w:before="0" w:line="336" w:lineRule="auto"/>
        <w:rPr>
          <w:outline w:val="0"/>
          <w:color w:val="666666"/>
          <w:sz w:val="22"/>
          <w:szCs w:val="22"/>
          <w:u w:color="666666"/>
          <w:shd w:val="clear" w:color="auto" w:fill="ffffff"/>
          <w14:textFill>
            <w14:solidFill>
              <w14:srgbClr w14:val="666666"/>
            </w14:solidFill>
          </w14:textFill>
        </w:rPr>
      </w:pPr>
    </w:p>
    <w:p>
      <w:pPr>
        <w:pStyle w:val="Domyślne"/>
        <w:spacing w:before="0" w:after="240" w:line="336" w:lineRule="auto"/>
        <w:jc w:val="both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pt-PT"/>
          <w14:textFill>
            <w14:solidFill>
              <w14:srgbClr w14:val="332927"/>
            </w14:solidFill>
          </w14:textFill>
        </w:rPr>
        <w:t xml:space="preserve">06 marca br.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w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de-DE"/>
          <w14:textFill>
            <w14:solidFill>
              <w14:srgbClr w14:val="332927"/>
            </w14:solidFill>
          </w14:textFill>
        </w:rPr>
        <w:t xml:space="preserve"> Kinie Wis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ł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a odby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ł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a si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ę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uroczysta premiera filmu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„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Dla waszego dobra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”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. Kinowa premiera filmu odb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ę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dzie si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ę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28 marca w kinach w ca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ł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ej Polsce, co poprzedz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ą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pokazy przedpremierowe w wybranych miastach. 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„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Dla waszego dobra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”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jest thrillerem psychologicznym w re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ż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yserii oraz wed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ł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ug scenariusza nagradzanego na mi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ę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dzynarodowych festiwalach Ireneusza Grzyba w kt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es-ES_tradnl"/>
          <w14:textFill>
            <w14:solidFill>
              <w14:srgbClr w14:val="332927"/>
            </w14:solidFill>
          </w14:textFill>
        </w:rPr>
        <w:t>ó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rym wyst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ą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pi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ł 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Tomasz Schuchardt, Klara Williams oraz dw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es-ES_tradnl"/>
          <w14:textFill>
            <w14:solidFill>
              <w14:srgbClr w14:val="332927"/>
            </w14:solidFill>
          </w14:textFill>
        </w:rPr>
        <w:t>ó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ch nastolatk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es-ES_tradnl"/>
          <w14:textFill>
            <w14:solidFill>
              <w14:srgbClr w14:val="332927"/>
            </w14:solidFill>
          </w14:textFill>
        </w:rPr>
        <w:t>ó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w debiutuj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ą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>ca Lila Vasina oraz Stefan W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:lang w:val="es-ES_tradnl"/>
          <w14:textFill>
            <w14:solidFill>
              <w14:srgbClr w14:val="332927"/>
            </w14:solidFill>
          </w14:textFill>
        </w:rPr>
        <w:t>ó</w:t>
      </w:r>
      <w:r>
        <w:rPr>
          <w:outline w:val="0"/>
          <w:color w:val="332927"/>
          <w:sz w:val="22"/>
          <w:szCs w:val="22"/>
          <w:u w:color="332927"/>
          <w:shd w:val="clear" w:color="auto" w:fill="ffffff"/>
          <w:rtl w:val="0"/>
          <w14:textFill>
            <w14:solidFill>
              <w14:srgbClr w14:val="332927"/>
            </w14:solidFill>
          </w14:textFill>
        </w:rPr>
        <w:t xml:space="preserve">jcik.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Film wpisuje 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now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fal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n-US"/>
          <w14:textFill>
            <w14:solidFill>
              <w14:srgbClr w14:val="101010"/>
            </w14:solidFill>
          </w14:textFill>
        </w:rPr>
        <w:t>thriller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osadzonych w bardzo realistycznych okoliczno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ś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ciach. Elegancki i wywa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ony w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ś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rodkach film bliski jest produkcjom skandynawskim. Fabu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a filmu opowiada jak po tajemniczym znikni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ciu ukochanego psa, dwoje nastolatk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mierzy 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ze swoimi rodzicami, kt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rzy pr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buj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c rozwi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za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ć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zagadk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stopniowo popadaj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ob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d.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da-DK"/>
          <w14:textFill>
            <w14:solidFill>
              <w14:srgbClr w14:val="101010"/>
            </w14:solidFill>
          </w14:textFill>
        </w:rPr>
        <w:t xml:space="preserve">Film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„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Dla waszego dobra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”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by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ł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nominowany w konkursie Perspektywy na 49 Festiwalu Polskich Film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Fabularnych w Gdyni, a tak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 do nagrody Hollywood Eagle Award w ramach Festiwalu Polskich Film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w Los Angeles.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 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„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Niewidzialny wr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g kryje si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we w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asnym domu, co sprawia,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 bohaterowie filmu trac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jakiekolwiek poczucie bezpiecze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ń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stwa, s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osaczeni i zdeterminowani,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eby odkry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ć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kto jest ich zagro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eniem. Zaszczucie i l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k powoduj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,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 coraz ci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ęż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ej jest im my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ś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le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ć 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logicznie, a zagadka jest coraz trudniejsza do rozwik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i w:val="1"/>
          <w:iCs w:val="1"/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ania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.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”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- 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wi Ireneusz Grzyb autor scenariusza oraz re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da-DK"/>
          <w14:textFill>
            <w14:solidFill>
              <w14:srgbClr w14:val="101010"/>
            </w14:solidFill>
          </w14:textFill>
        </w:rPr>
        <w:t>yser filmu.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 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Najbardziej przera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aj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ce jest to co mo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 kry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ć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we w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asnym domu. W filmie </w:t>
      </w:r>
      <w:r>
        <w:rPr>
          <w:rFonts w:ascii="Arial Unicode MS" w:hAnsi="Arial Unicode MS" w:hint="default"/>
          <w:outline w:val="0"/>
          <w:color w:val="101010"/>
          <w:sz w:val="22"/>
          <w:szCs w:val="22"/>
          <w:u w:color="101010"/>
          <w:shd w:val="clear" w:color="auto" w:fill="ffffff"/>
          <w:rtl w:val="1"/>
          <w:lang w:val="ar-SA" w:bidi="ar-SA"/>
          <w14:textFill>
            <w14:solidFill>
              <w14:srgbClr w14:val="101010"/>
            </w14:solidFill>
          </w14:textFill>
        </w:rPr>
        <w:t>“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Dla waszego dobra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”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kszo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ść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historii rozgrywa 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domu zwyk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ej rodziny z s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siedztwa, kt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ry na poz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 funkcjonuje normalnie i nie budzi podejrze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ń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. Jest to dom o kt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rym 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ą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siedzi,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e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„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mieszka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a tu taka spokojna rodzina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”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.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 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Ze wzgl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du na tematyk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, kt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ra porusza temat przemocy wobec nastolatk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 film zosta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ł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obj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n-US"/>
          <w14:textFill>
            <w14:solidFill>
              <w14:srgbClr w14:val="101010"/>
            </w14:solidFill>
          </w14:textFill>
        </w:rPr>
        <w:t>ty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 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patronatem merytorycznym Fundacji Dajemy Dzieciom 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, kt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ra prowadzi telefon zaufania dla dzieci i 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odzie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ż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y 116 111. 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da-DK"/>
          <w14:textFill>
            <w14:solidFill>
              <w14:srgbClr w14:val="101010"/>
            </w14:solidFill>
          </w14:textFill>
        </w:rPr>
        <w:t>Film b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ę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dzie dystrybuowany w kinach sieciowych oraz studyjnych w ca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ej Polskie od 28 marca br. Przed premiera kinow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ą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zaplanowane zosta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y pokazy przedpremierowe z udzia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ł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em ekipy: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</w:p>
    <w:p>
      <w:pPr>
        <w:pStyle w:val="Domyślne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</w:rPr>
      </w:pPr>
      <w:r>
        <w:rPr>
          <w:sz w:val="22"/>
          <w:szCs w:val="22"/>
          <w:shd w:val="clear" w:color="auto" w:fill="ffffff"/>
          <w:rtl w:val="0"/>
        </w:rPr>
        <w:t>Toru</w:t>
      </w:r>
      <w:r>
        <w:rPr>
          <w:sz w:val="22"/>
          <w:szCs w:val="22"/>
          <w:shd w:val="clear" w:color="auto" w:fill="ffffff"/>
          <w:rtl w:val="0"/>
        </w:rPr>
        <w:t>ń</w:t>
      </w:r>
      <w:r>
        <w:rPr>
          <w:sz w:val="22"/>
          <w:szCs w:val="22"/>
          <w:shd w:val="clear" w:color="auto" w:fill="ffffff"/>
          <w:rtl w:val="0"/>
        </w:rPr>
        <w:t>, Kino Niebieski Kocyk 18.03</w:t>
      </w:r>
    </w:p>
    <w:p>
      <w:pPr>
        <w:pStyle w:val="Domyślne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</w:rPr>
      </w:pPr>
      <w:r>
        <w:rPr>
          <w:sz w:val="22"/>
          <w:szCs w:val="22"/>
          <w:shd w:val="clear" w:color="auto" w:fill="ffffff"/>
          <w:rtl w:val="0"/>
        </w:rPr>
        <w:t xml:space="preserve">Warszawa, Kinokawiarnia Stacja Falenica 26.03 </w:t>
      </w:r>
    </w:p>
    <w:p>
      <w:pPr>
        <w:pStyle w:val="Domyślne"/>
        <w:numPr>
          <w:ilvl w:val="0"/>
          <w:numId w:val="2"/>
        </w:numPr>
        <w:bidi w:val="0"/>
        <w:spacing w:before="0" w:line="240" w:lineRule="auto"/>
        <w:ind w:right="0"/>
        <w:jc w:val="left"/>
        <w:rPr>
          <w:sz w:val="22"/>
          <w:szCs w:val="22"/>
          <w:rtl w:val="0"/>
        </w:rPr>
      </w:pPr>
      <w:r>
        <w:rPr>
          <w:sz w:val="22"/>
          <w:szCs w:val="22"/>
          <w:shd w:val="clear" w:color="auto" w:fill="ffffff"/>
          <w:rtl w:val="0"/>
        </w:rPr>
        <w:t>Łó</w:t>
      </w:r>
      <w:r>
        <w:rPr>
          <w:sz w:val="22"/>
          <w:szCs w:val="22"/>
          <w:shd w:val="clear" w:color="auto" w:fill="ffffff"/>
          <w:rtl w:val="0"/>
        </w:rPr>
        <w:t>d</w:t>
      </w:r>
      <w:r>
        <w:rPr>
          <w:sz w:val="22"/>
          <w:szCs w:val="22"/>
          <w:shd w:val="clear" w:color="auto" w:fill="ffffff"/>
          <w:rtl w:val="0"/>
        </w:rPr>
        <w:t>ź</w:t>
      </w:r>
      <w:r>
        <w:rPr>
          <w:sz w:val="22"/>
          <w:szCs w:val="22"/>
          <w:shd w:val="clear" w:color="auto" w:fill="ffffff"/>
          <w:rtl w:val="0"/>
          <w:lang w:val="de-DE"/>
        </w:rPr>
        <w:t>, Kino Charlie 2</w:t>
      </w:r>
      <w:r>
        <w:rPr>
          <w:sz w:val="22"/>
          <w:szCs w:val="22"/>
          <w:shd w:val="clear" w:color="auto" w:fill="ffffff"/>
          <w:rtl w:val="0"/>
        </w:rPr>
        <w:t xml:space="preserve">9.03 </w:t>
      </w:r>
    </w:p>
    <w:p>
      <w:pPr>
        <w:pStyle w:val="Domyślne"/>
        <w:spacing w:before="0" w:after="240" w:line="336" w:lineRule="auto"/>
        <w:jc w:val="both"/>
        <w:rPr>
          <w:outline w:val="0"/>
          <w:color w:val="332927"/>
          <w:sz w:val="22"/>
          <w:szCs w:val="22"/>
          <w:u w:color="332927"/>
          <w:shd w:val="clear" w:color="auto" w:fill="ffffff"/>
          <w14:textFill>
            <w14:solidFill>
              <w14:srgbClr w14:val="332927"/>
            </w14:solidFill>
          </w14:textFill>
        </w:rPr>
      </w:pP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Producentem filmu jest IDEO, dystrybucja zam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si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 xml:space="preserve">ę 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M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:lang w:val="es-ES_tradnl"/>
          <w14:textFill>
            <w14:solidFill>
              <w14:srgbClr w14:val="101010"/>
            </w14:solidFill>
          </w14:textFill>
        </w:rPr>
        <w:t>ó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wi serwis.</w:t>
      </w:r>
      <w:r>
        <w:rPr>
          <w:outline w:val="0"/>
          <w:color w:val="101010"/>
          <w:sz w:val="22"/>
          <w:szCs w:val="22"/>
          <w:u w:color="101010"/>
          <w:shd w:val="clear" w:color="auto" w:fill="ffffff"/>
          <w:rtl w:val="0"/>
          <w14:textFill>
            <w14:solidFill>
              <w14:srgbClr w14:val="101010"/>
            </w14:solidFill>
          </w14:textFill>
        </w:rPr>
        <w:t> </w:t>
      </w:r>
    </w:p>
    <w:p>
      <w:pPr>
        <w:pStyle w:val="Domyślne"/>
        <w:spacing w:before="0" w:line="336" w:lineRule="auto"/>
        <w:jc w:val="both"/>
        <w:rPr>
          <w:outline w:val="0"/>
          <w:color w:val="101010"/>
          <w:sz w:val="22"/>
          <w:szCs w:val="22"/>
          <w:u w:color="101010"/>
          <w:shd w:val="clear" w:color="auto" w:fill="ffffff"/>
          <w14:textFill>
            <w14:solidFill>
              <w14:srgbClr w14:val="101010"/>
            </w14:solidFill>
          </w14:textFill>
        </w:rPr>
      </w:pPr>
    </w:p>
    <w:p>
      <w:pPr>
        <w:pStyle w:val="Domyślne"/>
        <w:spacing w:before="0" w:after="240" w:line="240" w:lineRule="auto"/>
        <w:rPr>
          <w:sz w:val="22"/>
          <w:szCs w:val="22"/>
          <w:shd w:val="clear" w:color="auto" w:fill="ffffff"/>
        </w:rPr>
      </w:pPr>
      <w:r>
        <w:rPr>
          <w:b w:val="1"/>
          <w:bCs w:val="1"/>
          <w:sz w:val="22"/>
          <w:szCs w:val="22"/>
          <w:shd w:val="clear" w:color="auto" w:fill="ffffff"/>
          <w:rtl w:val="0"/>
        </w:rPr>
        <w:t>gatunek</w:t>
      </w:r>
      <w:r>
        <w:rPr>
          <w:sz w:val="22"/>
          <w:szCs w:val="22"/>
          <w:shd w:val="clear" w:color="auto" w:fill="ffffff"/>
          <w:rtl w:val="0"/>
        </w:rPr>
        <w:t xml:space="preserve">: thriller psychologiczny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scenariusz i rez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̇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yseria</w:t>
      </w:r>
      <w:r>
        <w:rPr>
          <w:sz w:val="22"/>
          <w:szCs w:val="22"/>
          <w:shd w:val="clear" w:color="auto" w:fill="ffffff"/>
          <w:rtl w:val="0"/>
        </w:rPr>
        <w:t xml:space="preserve">: Ireneusz Grzyb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zdje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̨</w:t>
      </w:r>
      <w:r>
        <w:rPr>
          <w:b w:val="1"/>
          <w:bCs w:val="1"/>
          <w:sz w:val="22"/>
          <w:szCs w:val="22"/>
          <w:shd w:val="clear" w:color="auto" w:fill="ffffff"/>
          <w:rtl w:val="0"/>
          <w:lang w:val="fr-FR"/>
        </w:rPr>
        <w:t>cia</w:t>
      </w:r>
      <w:r>
        <w:rPr>
          <w:sz w:val="22"/>
          <w:szCs w:val="22"/>
          <w:shd w:val="clear" w:color="auto" w:fill="ffffff"/>
          <w:rtl w:val="0"/>
        </w:rPr>
        <w:t>: Filip Droz</w:t>
      </w:r>
      <w:r>
        <w:rPr>
          <w:sz w:val="22"/>
          <w:szCs w:val="22"/>
          <w:shd w:val="clear" w:color="auto" w:fill="ffffff"/>
          <w:rtl w:val="0"/>
        </w:rPr>
        <w:t>̇</w:t>
      </w:r>
      <w:r>
        <w:rPr>
          <w:sz w:val="22"/>
          <w:szCs w:val="22"/>
          <w:shd w:val="clear" w:color="auto" w:fill="ffffff"/>
          <w:rtl w:val="0"/>
        </w:rPr>
        <w:t>dz</w:t>
      </w:r>
      <w:r>
        <w:rPr>
          <w:sz w:val="22"/>
          <w:szCs w:val="22"/>
          <w:shd w:val="clear" w:color="auto" w:fill="ffffff"/>
          <w:rtl w:val="0"/>
        </w:rPr>
        <w:t xml:space="preserve">̇ </w:t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producent</w:t>
      </w:r>
      <w:r>
        <w:rPr>
          <w:sz w:val="22"/>
          <w:szCs w:val="22"/>
          <w:shd w:val="clear" w:color="auto" w:fill="ffffff"/>
          <w:rtl w:val="0"/>
        </w:rPr>
        <w:t>: Andrzej Papis, Maciej Sowin</w:t>
      </w:r>
      <w:r>
        <w:rPr>
          <w:sz w:val="22"/>
          <w:szCs w:val="22"/>
          <w:shd w:val="clear" w:color="auto" w:fill="ffffff"/>
          <w:rtl w:val="0"/>
        </w:rPr>
        <w:t>́</w:t>
      </w:r>
      <w:r>
        <w:rPr>
          <w:sz w:val="22"/>
          <w:szCs w:val="22"/>
          <w:shd w:val="clear" w:color="auto" w:fill="ffffff"/>
          <w:rtl w:val="0"/>
        </w:rPr>
        <w:t xml:space="preserve">ski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producentka wykonawcza</w:t>
      </w:r>
      <w:r>
        <w:rPr>
          <w:sz w:val="22"/>
          <w:szCs w:val="22"/>
          <w:shd w:val="clear" w:color="auto" w:fill="ffffff"/>
          <w:rtl w:val="0"/>
          <w:lang w:val="pt-PT"/>
        </w:rPr>
        <w:t>:Maria Bomba</w:t>
      </w:r>
      <w:r>
        <w:rPr>
          <w:sz w:val="22"/>
          <w:szCs w:val="22"/>
          <w:shd w:val="clear" w:color="auto" w:fill="ffffff"/>
          <w:rtl w:val="0"/>
        </w:rPr>
        <w:t>ł</w:t>
      </w:r>
      <w:r>
        <w:rPr>
          <w:sz w:val="22"/>
          <w:szCs w:val="22"/>
          <w:shd w:val="clear" w:color="auto" w:fill="ffffff"/>
          <w:rtl w:val="0"/>
        </w:rPr>
        <w:t xml:space="preserve">a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  <w:lang w:val="it-IT"/>
        </w:rPr>
        <w:t>scenografia</w:t>
      </w:r>
      <w:r>
        <w:rPr>
          <w:sz w:val="22"/>
          <w:szCs w:val="22"/>
          <w:shd w:val="clear" w:color="auto" w:fill="ffffff"/>
          <w:rtl w:val="0"/>
        </w:rPr>
        <w:t xml:space="preserve">: Agata Trojak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kostiumy</w:t>
      </w:r>
      <w:r>
        <w:rPr>
          <w:sz w:val="22"/>
          <w:szCs w:val="22"/>
          <w:shd w:val="clear" w:color="auto" w:fill="ffffff"/>
          <w:rtl w:val="0"/>
        </w:rPr>
        <w:t xml:space="preserve">: Dzvinka Kukul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charakteryzacja</w:t>
      </w:r>
      <w:r>
        <w:rPr>
          <w:sz w:val="22"/>
          <w:szCs w:val="22"/>
          <w:shd w:val="clear" w:color="auto" w:fill="ffffff"/>
          <w:rtl w:val="0"/>
          <w:lang w:val="sv-SE"/>
        </w:rPr>
        <w:t xml:space="preserve">: Magdalena Tarka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muzyka</w:t>
      </w:r>
      <w:r>
        <w:rPr>
          <w:sz w:val="22"/>
          <w:szCs w:val="22"/>
          <w:shd w:val="clear" w:color="auto" w:fill="ffffff"/>
          <w:rtl w:val="0"/>
        </w:rPr>
        <w:t xml:space="preserve">: </w:t>
      </w:r>
      <w:r>
        <w:rPr>
          <w:sz w:val="22"/>
          <w:szCs w:val="22"/>
          <w:shd w:val="clear" w:color="auto" w:fill="ffffff"/>
          <w:rtl w:val="0"/>
        </w:rPr>
        <w:t>Ł</w:t>
      </w:r>
      <w:r>
        <w:rPr>
          <w:sz w:val="22"/>
          <w:szCs w:val="22"/>
          <w:shd w:val="clear" w:color="auto" w:fill="ffffff"/>
          <w:rtl w:val="0"/>
        </w:rPr>
        <w:t xml:space="preserve">ukasz Korybalski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dz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́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wie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̨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k</w:t>
      </w:r>
      <w:r>
        <w:rPr>
          <w:sz w:val="22"/>
          <w:szCs w:val="22"/>
          <w:shd w:val="clear" w:color="auto" w:fill="ffffff"/>
          <w:rtl w:val="0"/>
        </w:rPr>
        <w:t xml:space="preserve">: Daniel Sikorski, Bart Putkiewicz, Agata Chodyra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  <w:lang w:val="it-IT"/>
        </w:rPr>
        <w:t>montaz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̇</w:t>
      </w:r>
      <w:r>
        <w:rPr>
          <w:sz w:val="22"/>
          <w:szCs w:val="22"/>
          <w:shd w:val="clear" w:color="auto" w:fill="ffffff"/>
          <w:rtl w:val="0"/>
        </w:rPr>
        <w:t>: Ilona Urban</w:t>
      </w:r>
      <w:r>
        <w:rPr>
          <w:sz w:val="22"/>
          <w:szCs w:val="22"/>
          <w:shd w:val="clear" w:color="auto" w:fill="ffffff"/>
          <w:rtl w:val="0"/>
        </w:rPr>
        <w:t>́</w:t>
      </w:r>
      <w:r>
        <w:rPr>
          <w:sz w:val="22"/>
          <w:szCs w:val="22"/>
          <w:shd w:val="clear" w:color="auto" w:fill="ffffff"/>
          <w:rtl w:val="0"/>
        </w:rPr>
        <w:t xml:space="preserve">ska - Grzyb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rez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̇</w:t>
      </w:r>
      <w:r>
        <w:rPr>
          <w:b w:val="1"/>
          <w:bCs w:val="1"/>
          <w:sz w:val="22"/>
          <w:szCs w:val="22"/>
          <w:shd w:val="clear" w:color="auto" w:fill="ffffff"/>
          <w:rtl w:val="0"/>
          <w:lang w:val="es-ES_tradnl"/>
        </w:rPr>
        <w:t>yserka castingu</w:t>
      </w:r>
      <w:r>
        <w:rPr>
          <w:sz w:val="22"/>
          <w:szCs w:val="22"/>
          <w:shd w:val="clear" w:color="auto" w:fill="ffffff"/>
          <w:rtl w:val="0"/>
        </w:rPr>
        <w:t xml:space="preserve">: Marta Kownacka </w:t>
      </w:r>
    </w:p>
    <w:p>
      <w:pPr>
        <w:pStyle w:val="Domyślne"/>
        <w:spacing w:before="0" w:after="240" w:line="240" w:lineRule="auto"/>
        <w:rPr>
          <w:b w:val="1"/>
          <w:bCs w:val="1"/>
          <w:sz w:val="22"/>
          <w:szCs w:val="22"/>
          <w:shd w:val="clear" w:color="auto" w:fill="ffffff"/>
        </w:rPr>
      </w:pP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obsada: 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Ma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̨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̇ – 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Tomasz Schuchardt </w:t>
      </w:r>
      <w:r>
        <w:rPr>
          <w:b w:val="1"/>
          <w:bCs w:val="1"/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Z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̇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ona 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– </w:t>
      </w:r>
      <w:r>
        <w:rPr>
          <w:b w:val="1"/>
          <w:bCs w:val="1"/>
          <w:sz w:val="22"/>
          <w:szCs w:val="22"/>
          <w:shd w:val="clear" w:color="auto" w:fill="ffffff"/>
          <w:rtl w:val="0"/>
          <w:lang w:val="de-DE"/>
        </w:rPr>
        <w:t xml:space="preserve">Klara Williams </w:t>
      </w:r>
      <w:r>
        <w:rPr>
          <w:b w:val="1"/>
          <w:bCs w:val="1"/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C</w:t>
      </w:r>
      <w:r>
        <w:rPr>
          <w:b w:val="1"/>
          <w:b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>rka - Lila Vasina</w:t>
      </w:r>
      <w:r>
        <w:rPr>
          <w:b w:val="1"/>
          <w:bCs w:val="1"/>
          <w:sz w:val="22"/>
          <w:szCs w:val="22"/>
          <w:shd w:val="clear" w:color="auto" w:fill="ffffff"/>
        </w:rPr>
        <w:br w:type="textWrapping"/>
      </w:r>
      <w:r>
        <w:rPr>
          <w:b w:val="1"/>
          <w:bCs w:val="1"/>
          <w:sz w:val="22"/>
          <w:szCs w:val="22"/>
          <w:shd w:val="clear" w:color="auto" w:fill="ffffff"/>
          <w:rtl w:val="0"/>
          <w:lang w:val="nl-NL"/>
        </w:rPr>
        <w:t>Syn - Stefan W</w:t>
      </w:r>
      <w:r>
        <w:rPr>
          <w:b w:val="1"/>
          <w:bCs w:val="1"/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jcik </w:t>
      </w:r>
    </w:p>
    <w:p>
      <w:pPr>
        <w:pStyle w:val="Domyślne"/>
        <w:spacing w:before="0" w:after="240" w:line="240" w:lineRule="auto"/>
        <w:rPr>
          <w:sz w:val="22"/>
          <w:szCs w:val="22"/>
          <w:shd w:val="clear" w:color="auto" w:fill="ffffff"/>
        </w:rPr>
      </w:pPr>
      <w:r>
        <w:rPr>
          <w:b w:val="1"/>
          <w:bCs w:val="1"/>
          <w:sz w:val="22"/>
          <w:szCs w:val="22"/>
          <w:shd w:val="clear" w:color="auto" w:fill="ffffff"/>
          <w:rtl w:val="0"/>
          <w:lang w:val="en-US"/>
        </w:rPr>
        <w:t xml:space="preserve">producent: </w:t>
      </w:r>
      <w:r>
        <w:rPr>
          <w:sz w:val="22"/>
          <w:szCs w:val="22"/>
          <w:shd w:val="clear" w:color="auto" w:fill="ffffff"/>
          <w:rtl w:val="0"/>
        </w:rPr>
        <w:t xml:space="preserve">IDEO Sp. z o.o. </w:t>
      </w:r>
      <w:r>
        <w:rPr>
          <w:b w:val="1"/>
          <w:bCs w:val="1"/>
          <w:sz w:val="22"/>
          <w:szCs w:val="22"/>
          <w:shd w:val="clear" w:color="auto" w:fill="ffffff"/>
          <w:rtl w:val="0"/>
        </w:rPr>
        <w:t xml:space="preserve">dystrybucja: </w:t>
      </w:r>
      <w:r>
        <w:rPr>
          <w:sz w:val="22"/>
          <w:szCs w:val="22"/>
          <w:shd w:val="clear" w:color="auto" w:fill="ffffff"/>
          <w:rtl w:val="0"/>
        </w:rPr>
        <w:t>M</w:t>
      </w:r>
      <w:r>
        <w:rPr>
          <w:sz w:val="22"/>
          <w:szCs w:val="22"/>
          <w:shd w:val="clear" w:color="auto" w:fill="ffffff"/>
          <w:rtl w:val="0"/>
          <w:lang w:val="es-ES_tradnl"/>
        </w:rPr>
        <w:t>ó</w:t>
      </w:r>
      <w:r>
        <w:rPr>
          <w:sz w:val="22"/>
          <w:szCs w:val="22"/>
          <w:shd w:val="clear" w:color="auto" w:fill="ffffff"/>
          <w:rtl w:val="0"/>
        </w:rPr>
        <w:t>wi Serwis</w:t>
      </w:r>
      <w:r>
        <w:rPr>
          <w:sz w:val="22"/>
          <w:szCs w:val="22"/>
          <w:shd w:val="clear" w:color="auto" w:fill="ffffff"/>
        </w:rPr>
        <w:br w:type="textWrapping"/>
      </w:r>
      <w:r>
        <w:rPr>
          <w:sz w:val="22"/>
          <w:szCs w:val="22"/>
          <w:shd w:val="clear" w:color="auto" w:fill="ffffff"/>
          <w:rtl w:val="0"/>
        </w:rPr>
        <w:t>film wsp</w:t>
      </w:r>
      <w:r>
        <w:rPr>
          <w:sz w:val="22"/>
          <w:szCs w:val="22"/>
          <w:shd w:val="clear" w:color="auto" w:fill="ffffff"/>
          <w:rtl w:val="0"/>
        </w:rPr>
        <w:t>ół</w:t>
      </w:r>
      <w:r>
        <w:rPr>
          <w:sz w:val="22"/>
          <w:szCs w:val="22"/>
          <w:shd w:val="clear" w:color="auto" w:fill="ffffff"/>
          <w:rtl w:val="0"/>
        </w:rPr>
        <w:t xml:space="preserve">finansowany przez PISF </w:t>
      </w:r>
    </w:p>
    <w:p>
      <w:pPr>
        <w:pStyle w:val="Domyślne"/>
        <w:spacing w:before="0" w:line="336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Domyślne"/>
        <w:spacing w:before="0" w:line="336" w:lineRule="auto"/>
        <w:jc w:val="both"/>
        <w:rPr>
          <w:outline w:val="0"/>
          <w:color w:val="000000"/>
          <w:sz w:val="22"/>
          <w:szCs w:val="22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Lena Suszka</w:t>
      </w:r>
    </w:p>
    <w:p>
      <w:pPr>
        <w:pStyle w:val="Domyślne"/>
        <w:spacing w:before="0" w:line="336" w:lineRule="auto"/>
        <w:jc w:val="both"/>
        <w:rPr>
          <w:outline w:val="0"/>
          <w:color w:val="000000"/>
          <w:sz w:val="22"/>
          <w:szCs w:val="22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 xml:space="preserve">PR&amp;promocja </w:t>
      </w:r>
    </w:p>
    <w:p>
      <w:pPr>
        <w:pStyle w:val="Domyślne"/>
        <w:spacing w:before="0" w:line="336" w:lineRule="auto"/>
        <w:jc w:val="both"/>
        <w:rPr>
          <w:outline w:val="0"/>
          <w:color w:val="000000"/>
          <w:sz w:val="22"/>
          <w:szCs w:val="22"/>
          <w:u w:color="000000"/>
          <w:shd w:val="clear" w:color="auto" w:fill="ffffff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„</w:t>
      </w: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Dla waszego dobra</w:t>
      </w: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”</w:t>
      </w:r>
    </w:p>
    <w:p>
      <w:pPr>
        <w:pStyle w:val="Domyślne"/>
        <w:spacing w:before="0" w:line="336" w:lineRule="auto"/>
        <w:jc w:val="both"/>
      </w:pPr>
      <w:r>
        <w:rPr>
          <w:outline w:val="0"/>
          <w:color w:val="000000"/>
          <w:sz w:val="22"/>
          <w:szCs w:val="22"/>
          <w:u w:color="000000"/>
          <w:shd w:val="clear" w:color="auto" w:fill="ffffff"/>
          <w:rtl w:val="0"/>
          <w14:textFill>
            <w14:solidFill>
              <w14:srgbClr w14:val="000000"/>
            </w14:solidFill>
          </w14:textFill>
        </w:rPr>
        <w:t>789 000 446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tabs>
        <w:tab w:val="center" w:pos="4819"/>
        <w:tab w:val="right" w:pos="9612"/>
        <w:tab w:val="clear" w:pos="9020"/>
      </w:tabs>
    </w:pPr>
    <w:r>
      <w:drawing xmlns:a="http://schemas.openxmlformats.org/drawingml/2006/main">
        <wp:inline distT="0" distB="0" distL="0" distR="0">
          <wp:extent cx="1642149" cy="546837"/>
          <wp:effectExtent l="0" t="0" r="0" b="0"/>
          <wp:docPr id="1073741825" name="officeArt object" descr="wklejony-obrazek.tif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obrazek.tiff" descr="wklejony-obrazek.tif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149" cy="54683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or"/>
  </w:abstractNum>
  <w:abstractNum w:abstractNumId="1">
    <w:multiLevelType w:val="hybridMultilevel"/>
    <w:styleLink w:val="Punktor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Punktor">
    <w:name w:val="Punktor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tif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